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8802" w14:textId="77777777" w:rsidR="00137827" w:rsidRDefault="00137827" w:rsidP="006547D2">
      <w:pPr>
        <w:jc w:val="center"/>
        <w:rPr>
          <w:rFonts w:asciiTheme="minorHAnsi" w:hAnsiTheme="minorHAnsi" w:cstheme="minorHAnsi"/>
          <w:b/>
          <w:bCs/>
          <w:sz w:val="24"/>
          <w:szCs w:val="24"/>
        </w:rPr>
      </w:pPr>
    </w:p>
    <w:p w14:paraId="1707D910" w14:textId="5017839A" w:rsidR="00243507" w:rsidRPr="00293704" w:rsidRDefault="00077977" w:rsidP="006547D2">
      <w:pPr>
        <w:jc w:val="center"/>
        <w:rPr>
          <w:rFonts w:asciiTheme="minorHAnsi" w:hAnsiTheme="minorHAnsi" w:cstheme="minorHAnsi"/>
          <w:b/>
          <w:bCs/>
          <w:sz w:val="24"/>
          <w:szCs w:val="24"/>
        </w:rPr>
      </w:pPr>
      <w:r w:rsidRPr="00293704">
        <w:rPr>
          <w:rFonts w:asciiTheme="minorHAnsi" w:hAnsiTheme="minorHAnsi" w:cstheme="minorHAnsi"/>
          <w:b/>
          <w:bCs/>
          <w:sz w:val="24"/>
          <w:szCs w:val="24"/>
        </w:rPr>
        <w:t>C</w:t>
      </w:r>
      <w:r w:rsidR="00693C7C" w:rsidRPr="00293704">
        <w:rPr>
          <w:rFonts w:asciiTheme="minorHAnsi" w:hAnsiTheme="minorHAnsi" w:cstheme="minorHAnsi"/>
          <w:b/>
          <w:bCs/>
          <w:sz w:val="24"/>
          <w:szCs w:val="24"/>
        </w:rPr>
        <w:t>as pratique</w:t>
      </w:r>
      <w:r w:rsidRPr="00293704">
        <w:rPr>
          <w:rFonts w:asciiTheme="minorHAnsi" w:hAnsiTheme="minorHAnsi" w:cstheme="minorHAnsi"/>
          <w:b/>
          <w:bCs/>
          <w:sz w:val="24"/>
          <w:szCs w:val="24"/>
        </w:rPr>
        <w:t>s</w:t>
      </w:r>
    </w:p>
    <w:p w14:paraId="3A1A1D7F" w14:textId="77777777" w:rsidR="006547D2" w:rsidRDefault="006547D2" w:rsidP="006547D2">
      <w:pPr>
        <w:jc w:val="both"/>
        <w:rPr>
          <w:rFonts w:asciiTheme="minorHAnsi" w:hAnsiTheme="minorHAnsi" w:cstheme="minorHAnsi"/>
          <w:b/>
          <w:bCs/>
        </w:rPr>
      </w:pPr>
    </w:p>
    <w:p w14:paraId="7FACBE27" w14:textId="62B303F5" w:rsidR="00077977" w:rsidRDefault="00077977" w:rsidP="006547D2">
      <w:pPr>
        <w:jc w:val="both"/>
        <w:rPr>
          <w:rFonts w:asciiTheme="minorHAnsi" w:hAnsiTheme="minorHAnsi" w:cstheme="minorHAnsi"/>
        </w:rPr>
      </w:pPr>
      <w:r w:rsidRPr="00077977">
        <w:rPr>
          <w:rFonts w:asciiTheme="minorHAnsi" w:hAnsiTheme="minorHAnsi" w:cstheme="minorHAnsi"/>
        </w:rPr>
        <w:t>Dans cet exercice</w:t>
      </w:r>
      <w:r>
        <w:rPr>
          <w:rFonts w:asciiTheme="minorHAnsi" w:hAnsiTheme="minorHAnsi" w:cstheme="minorHAnsi"/>
        </w:rPr>
        <w:t xml:space="preserve"> de cas pratiques</w:t>
      </w:r>
      <w:r w:rsidRPr="00077977">
        <w:rPr>
          <w:rFonts w:asciiTheme="minorHAnsi" w:hAnsiTheme="minorHAnsi" w:cstheme="minorHAnsi"/>
        </w:rPr>
        <w:t xml:space="preserve">, vous allez réaliser plusieurs communications. </w:t>
      </w:r>
    </w:p>
    <w:p w14:paraId="2189343A" w14:textId="799868A9" w:rsidR="00077977" w:rsidRDefault="00077977" w:rsidP="006547D2">
      <w:pPr>
        <w:jc w:val="both"/>
        <w:rPr>
          <w:rFonts w:asciiTheme="minorHAnsi" w:hAnsiTheme="minorHAnsi" w:cstheme="minorHAnsi"/>
        </w:rPr>
      </w:pPr>
      <w:r>
        <w:rPr>
          <w:rFonts w:asciiTheme="minorHAnsi" w:hAnsiTheme="minorHAnsi" w:cstheme="minorHAnsi"/>
        </w:rPr>
        <w:t xml:space="preserve">Pour cela, 4 groupes sont créés (en principe par table). Les consignes sont différentes pour chaque groupe tout comme les contextes ainsi que les livrables. C’est normal. Vous aurez l’occasion de découvrir les travaux de chaque groupe et d’en discuter ensemble. </w:t>
      </w:r>
    </w:p>
    <w:p w14:paraId="4B8AA0A7" w14:textId="755F1A63" w:rsidR="00077977" w:rsidRDefault="00077977" w:rsidP="006547D2">
      <w:pPr>
        <w:jc w:val="both"/>
        <w:rPr>
          <w:rFonts w:asciiTheme="minorHAnsi" w:hAnsiTheme="minorHAnsi" w:cstheme="minorHAnsi"/>
        </w:rPr>
      </w:pPr>
    </w:p>
    <w:p w14:paraId="5AF97E1F" w14:textId="02206BA5" w:rsidR="00077977" w:rsidRPr="00077977" w:rsidRDefault="00077977" w:rsidP="006547D2">
      <w:pPr>
        <w:jc w:val="both"/>
        <w:rPr>
          <w:rFonts w:asciiTheme="minorHAnsi" w:hAnsiTheme="minorHAnsi" w:cstheme="minorHAnsi"/>
          <w:b/>
          <w:bCs/>
        </w:rPr>
      </w:pPr>
      <w:r w:rsidRPr="00077977">
        <w:rPr>
          <w:rFonts w:asciiTheme="minorHAnsi" w:hAnsiTheme="minorHAnsi" w:cstheme="minorHAnsi"/>
          <w:b/>
          <w:bCs/>
        </w:rPr>
        <w:t xml:space="preserve">Informations complémentaires : </w:t>
      </w:r>
    </w:p>
    <w:p w14:paraId="5838E7C6" w14:textId="40602F24" w:rsidR="006547D2" w:rsidRPr="00077977" w:rsidRDefault="006547D2" w:rsidP="006547D2">
      <w:pPr>
        <w:pStyle w:val="Paragraphedeliste"/>
        <w:numPr>
          <w:ilvl w:val="0"/>
          <w:numId w:val="4"/>
        </w:numPr>
        <w:jc w:val="both"/>
        <w:rPr>
          <w:rFonts w:asciiTheme="minorHAnsi" w:hAnsiTheme="minorHAnsi" w:cstheme="minorHAnsi"/>
        </w:rPr>
      </w:pPr>
      <w:r w:rsidRPr="00077977">
        <w:rPr>
          <w:rFonts w:asciiTheme="minorHAnsi" w:hAnsiTheme="minorHAnsi" w:cstheme="minorHAnsi"/>
        </w:rPr>
        <w:t xml:space="preserve">Ces cas pratiques sont </w:t>
      </w:r>
      <w:r w:rsidR="00C6021A" w:rsidRPr="00077977">
        <w:rPr>
          <w:rFonts w:asciiTheme="minorHAnsi" w:hAnsiTheme="minorHAnsi" w:cstheme="minorHAnsi"/>
        </w:rPr>
        <w:t xml:space="preserve">rédigés avec </w:t>
      </w:r>
      <w:r w:rsidRPr="00077977">
        <w:rPr>
          <w:rFonts w:asciiTheme="minorHAnsi" w:hAnsiTheme="minorHAnsi" w:cstheme="minorHAnsi"/>
        </w:rPr>
        <w:t xml:space="preserve">des éléments de base. A vous d’inventer les informations manquantes et notamment pour le rapport final. </w:t>
      </w:r>
    </w:p>
    <w:p w14:paraId="103426C2" w14:textId="7279BECC" w:rsidR="006547D2" w:rsidRPr="00077977" w:rsidRDefault="006547D2" w:rsidP="006547D2">
      <w:pPr>
        <w:pStyle w:val="Paragraphedeliste"/>
        <w:numPr>
          <w:ilvl w:val="0"/>
          <w:numId w:val="4"/>
        </w:numPr>
        <w:jc w:val="both"/>
        <w:rPr>
          <w:rFonts w:asciiTheme="minorHAnsi" w:hAnsiTheme="minorHAnsi" w:cstheme="minorHAnsi"/>
        </w:rPr>
      </w:pPr>
      <w:r w:rsidRPr="00077977">
        <w:rPr>
          <w:rFonts w:asciiTheme="minorHAnsi" w:hAnsiTheme="minorHAnsi" w:cstheme="minorHAnsi"/>
        </w:rPr>
        <w:t xml:space="preserve">Vous êtes plusieurs par groupes. Vous pouvez vous répartir le travail mais vous devez avoir une cohérence générale. </w:t>
      </w:r>
    </w:p>
    <w:p w14:paraId="75FAED53" w14:textId="58D5ED0E" w:rsidR="0051710F" w:rsidRPr="00077977" w:rsidRDefault="0051710F" w:rsidP="006547D2">
      <w:pPr>
        <w:pStyle w:val="Paragraphedeliste"/>
        <w:numPr>
          <w:ilvl w:val="0"/>
          <w:numId w:val="4"/>
        </w:numPr>
        <w:jc w:val="both"/>
        <w:rPr>
          <w:rFonts w:asciiTheme="minorHAnsi" w:hAnsiTheme="minorHAnsi" w:cstheme="minorHAnsi"/>
        </w:rPr>
      </w:pPr>
      <w:r w:rsidRPr="00077977">
        <w:rPr>
          <w:rFonts w:asciiTheme="minorHAnsi" w:hAnsiTheme="minorHAnsi" w:cstheme="minorHAnsi"/>
        </w:rPr>
        <w:t xml:space="preserve">Pour chaque document réalisé, contrôlez-le avec votre check-list réalisée durant la matinée. </w:t>
      </w:r>
    </w:p>
    <w:p w14:paraId="45385E1E" w14:textId="77777777" w:rsidR="006547D2" w:rsidRPr="00077977" w:rsidRDefault="006547D2" w:rsidP="006547D2">
      <w:pPr>
        <w:jc w:val="both"/>
        <w:rPr>
          <w:rFonts w:asciiTheme="minorHAnsi" w:hAnsiTheme="minorHAnsi" w:cstheme="minorHAnsi"/>
        </w:rPr>
      </w:pPr>
    </w:p>
    <w:p w14:paraId="1CB7E420" w14:textId="27FB18E2" w:rsidR="006547D2" w:rsidRPr="00077977" w:rsidRDefault="006547D2" w:rsidP="006547D2">
      <w:pPr>
        <w:jc w:val="both"/>
        <w:rPr>
          <w:rFonts w:asciiTheme="minorHAnsi" w:hAnsiTheme="minorHAnsi" w:cstheme="minorHAnsi"/>
          <w:b/>
          <w:bCs/>
        </w:rPr>
      </w:pPr>
      <w:r w:rsidRPr="00077977">
        <w:rPr>
          <w:rFonts w:asciiTheme="minorHAnsi" w:hAnsiTheme="minorHAnsi" w:cstheme="minorHAnsi"/>
          <w:b/>
          <w:bCs/>
        </w:rPr>
        <w:t xml:space="preserve">Livrables : </w:t>
      </w:r>
    </w:p>
    <w:p w14:paraId="0806E6F3" w14:textId="69AB0E7C" w:rsidR="006547D2" w:rsidRDefault="006547D2" w:rsidP="006547D2">
      <w:pPr>
        <w:jc w:val="both"/>
        <w:rPr>
          <w:rFonts w:asciiTheme="minorHAnsi" w:hAnsiTheme="minorHAnsi" w:cstheme="minorHAnsi"/>
        </w:rPr>
      </w:pPr>
      <w:r w:rsidRPr="00077977">
        <w:rPr>
          <w:rFonts w:asciiTheme="minorHAnsi" w:hAnsiTheme="minorHAnsi" w:cstheme="minorHAnsi"/>
        </w:rPr>
        <w:t xml:space="preserve">Le résultat sera à présenter en version « papier ». Il n’y a pas besoin de réaliser ceci en version informatique. A vous d’indiquer quel support final vous utiliseriez concrètement. </w:t>
      </w:r>
    </w:p>
    <w:p w14:paraId="3A109994" w14:textId="77777777" w:rsidR="00077977" w:rsidRDefault="00077977" w:rsidP="006547D2">
      <w:pPr>
        <w:jc w:val="both"/>
        <w:rPr>
          <w:rFonts w:asciiTheme="minorHAnsi" w:hAnsiTheme="minorHAnsi" w:cstheme="minorHAnsi"/>
        </w:rPr>
      </w:pPr>
    </w:p>
    <w:p w14:paraId="7310EDDD" w14:textId="3C16EEB3" w:rsidR="006547D2" w:rsidRPr="00077977" w:rsidRDefault="00077977" w:rsidP="00193554">
      <w:pPr>
        <w:jc w:val="both"/>
        <w:rPr>
          <w:rFonts w:asciiTheme="minorHAnsi" w:hAnsiTheme="minorHAnsi" w:cstheme="minorHAnsi"/>
        </w:rPr>
      </w:pPr>
      <w:r w:rsidRPr="000B1951">
        <w:rPr>
          <w:rFonts w:asciiTheme="minorHAnsi" w:hAnsiTheme="minorHAnsi" w:cstheme="minorHAnsi"/>
          <w:b/>
          <w:bCs/>
        </w:rPr>
        <w:t>Durée </w:t>
      </w:r>
      <w:r>
        <w:rPr>
          <w:rFonts w:asciiTheme="minorHAnsi" w:hAnsiTheme="minorHAnsi" w:cstheme="minorHAnsi"/>
        </w:rPr>
        <w:t>: 1</w:t>
      </w:r>
      <w:r w:rsidR="00137827">
        <w:rPr>
          <w:rFonts w:asciiTheme="minorHAnsi" w:hAnsiTheme="minorHAnsi" w:cstheme="minorHAnsi"/>
        </w:rPr>
        <w:t>h</w:t>
      </w:r>
      <w:r>
        <w:rPr>
          <w:rFonts w:asciiTheme="minorHAnsi" w:hAnsiTheme="minorHAnsi" w:cstheme="minorHAnsi"/>
        </w:rPr>
        <w:t xml:space="preserve">30 </w:t>
      </w:r>
      <w:proofErr w:type="gramStart"/>
      <w:r>
        <w:rPr>
          <w:rFonts w:asciiTheme="minorHAnsi" w:hAnsiTheme="minorHAnsi" w:cstheme="minorHAnsi"/>
        </w:rPr>
        <w:t xml:space="preserve">au total </w:t>
      </w:r>
      <w:r w:rsidR="00EB753A">
        <w:rPr>
          <w:rFonts w:asciiTheme="minorHAnsi" w:hAnsiTheme="minorHAnsi" w:cstheme="minorHAnsi"/>
        </w:rPr>
        <w:t>suivie</w:t>
      </w:r>
      <w:proofErr w:type="gramEnd"/>
      <w:r w:rsidR="00EB753A">
        <w:rPr>
          <w:rFonts w:asciiTheme="minorHAnsi" w:hAnsiTheme="minorHAnsi" w:cstheme="minorHAnsi"/>
        </w:rPr>
        <w:t xml:space="preserve"> de 40 minutes pour les présentations (dans un second temps)</w:t>
      </w:r>
    </w:p>
    <w:sectPr w:rsidR="006547D2" w:rsidRPr="00077977" w:rsidSect="006547D2">
      <w:headerReference w:type="default" r:id="rId7"/>
      <w:footerReference w:type="default" r:id="rId8"/>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076C" w14:textId="77777777" w:rsidR="00FB2D86" w:rsidRDefault="00FB2D86" w:rsidP="00FB2D86">
      <w:pPr>
        <w:spacing w:after="0" w:line="240" w:lineRule="auto"/>
      </w:pPr>
      <w:r>
        <w:separator/>
      </w:r>
    </w:p>
  </w:endnote>
  <w:endnote w:type="continuationSeparator" w:id="0">
    <w:p w14:paraId="12804840" w14:textId="77777777" w:rsidR="00FB2D86" w:rsidRDefault="00FB2D86" w:rsidP="00FB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Light">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F923" w14:textId="6F9C1125" w:rsidR="00891994" w:rsidRPr="00077977" w:rsidRDefault="00891994" w:rsidP="00891994">
    <w:pPr>
      <w:jc w:val="right"/>
      <w:rPr>
        <w:rFonts w:asciiTheme="minorHAnsi" w:hAnsiTheme="minorHAnsi" w:cstheme="minorHAnsi"/>
        <w:sz w:val="20"/>
        <w:szCs w:val="20"/>
      </w:rPr>
    </w:pPr>
    <w:r w:rsidRPr="00077977">
      <w:rPr>
        <w:rFonts w:asciiTheme="minorHAnsi" w:hAnsiTheme="minorHAnsi" w:cstheme="minorHAnsi"/>
        <w:sz w:val="20"/>
        <w:szCs w:val="20"/>
      </w:rPr>
      <w:t>ORF-VD, janvier 2025</w:t>
    </w:r>
  </w:p>
  <w:p w14:paraId="3D01DB68" w14:textId="1276B8CB" w:rsidR="00891994" w:rsidRDefault="00891994">
    <w:pPr>
      <w:pStyle w:val="Pieddepage"/>
    </w:pPr>
  </w:p>
  <w:p w14:paraId="50466B02" w14:textId="77777777" w:rsidR="00891994" w:rsidRDefault="008919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13D7" w14:textId="77777777" w:rsidR="00FB2D86" w:rsidRDefault="00FB2D86" w:rsidP="00FB2D86">
      <w:pPr>
        <w:spacing w:after="0" w:line="240" w:lineRule="auto"/>
      </w:pPr>
      <w:r>
        <w:separator/>
      </w:r>
    </w:p>
  </w:footnote>
  <w:footnote w:type="continuationSeparator" w:id="0">
    <w:p w14:paraId="7F44E691" w14:textId="77777777" w:rsidR="00FB2D86" w:rsidRDefault="00FB2D86" w:rsidP="00FB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5096" w14:textId="1E5996A6" w:rsidR="00FB2D86" w:rsidRPr="00FB2D86" w:rsidRDefault="00137827">
    <w:pPr>
      <w:pStyle w:val="En-tte"/>
      <w:rPr>
        <w:rFonts w:asciiTheme="minorHAnsi" w:hAnsiTheme="minorHAnsi" w:cstheme="minorHAnsi"/>
        <w:i/>
        <w:iCs/>
      </w:rPr>
    </w:pPr>
    <w:r w:rsidRPr="00293704">
      <w:rPr>
        <w:rFonts w:asciiTheme="minorHAnsi" w:hAnsiTheme="minorHAnsi" w:cstheme="minorHAnsi"/>
        <w:b/>
        <w:bCs/>
        <w:noProof/>
        <w:sz w:val="24"/>
        <w:szCs w:val="24"/>
      </w:rPr>
      <w:drawing>
        <wp:anchor distT="0" distB="0" distL="114300" distR="114300" simplePos="0" relativeHeight="251659264" behindDoc="1" locked="0" layoutInCell="1" allowOverlap="1" wp14:anchorId="1E78EF99" wp14:editId="38BCB8F3">
          <wp:simplePos x="0" y="0"/>
          <wp:positionH relativeFrom="margin">
            <wp:align>right</wp:align>
          </wp:positionH>
          <wp:positionV relativeFrom="paragraph">
            <wp:posOffset>-95885</wp:posOffset>
          </wp:positionV>
          <wp:extent cx="1054735" cy="373699"/>
          <wp:effectExtent l="0" t="0" r="0" b="7620"/>
          <wp:wrapNone/>
          <wp:docPr id="211496689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373699"/>
                  </a:xfrm>
                  <a:prstGeom prst="rect">
                    <a:avLst/>
                  </a:prstGeom>
                  <a:noFill/>
                  <a:ln>
                    <a:noFill/>
                  </a:ln>
                </pic:spPr>
              </pic:pic>
            </a:graphicData>
          </a:graphic>
          <wp14:sizeRelH relativeFrom="page">
            <wp14:pctWidth>0</wp14:pctWidth>
          </wp14:sizeRelH>
          <wp14:sizeRelV relativeFrom="page">
            <wp14:pctHeight>0</wp14:pctHeight>
          </wp14:sizeRelV>
        </wp:anchor>
      </w:drawing>
    </w:r>
    <w:r w:rsidR="00C04DF7" w:rsidRPr="00FB2D86">
      <w:rPr>
        <w:rFonts w:asciiTheme="minorHAnsi" w:hAnsiTheme="minorHAnsi" w:cstheme="minorHAnsi"/>
        <w:i/>
        <w:iCs/>
      </w:rPr>
      <w:t>FICHE CAS PRATIQUE</w:t>
    </w:r>
    <w:r w:rsidR="00A42FB6">
      <w:rPr>
        <w:rFonts w:asciiTheme="minorHAnsi" w:hAnsiTheme="minorHAnsi" w:cstheme="minorHAnsi"/>
        <w:i/>
        <w:iCs/>
      </w:rPr>
      <w:t>S</w:t>
    </w:r>
    <w:r w:rsidR="00193554">
      <w:rPr>
        <w:rFonts w:asciiTheme="minorHAnsi" w:hAnsiTheme="minorHAnsi" w:cstheme="minorHAnsi"/>
        <w:i/>
        <w:iCs/>
      </w:rPr>
      <w:t>_CONSIGNE</w:t>
    </w:r>
    <w:r>
      <w:rPr>
        <w:rFonts w:asciiTheme="minorHAnsi" w:hAnsiTheme="minorHAnsi" w:cstheme="minorHAnsi"/>
        <w:i/>
        <w:iCs/>
      </w:rPr>
      <w:tab/>
    </w:r>
    <w:r>
      <w:rPr>
        <w:rFonts w:asciiTheme="minorHAnsi" w:hAnsiTheme="minorHAnsi" w:cstheme="minorHAnsi"/>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2F9"/>
    <w:multiLevelType w:val="hybridMultilevel"/>
    <w:tmpl w:val="613828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D8D06C0"/>
    <w:multiLevelType w:val="hybridMultilevel"/>
    <w:tmpl w:val="61C076C8"/>
    <w:lvl w:ilvl="0" w:tplc="A5948F70">
      <w:start w:val="1"/>
      <w:numFmt w:val="bullet"/>
      <w:lvlText w:val="-"/>
      <w:lvlJc w:val="left"/>
      <w:pPr>
        <w:ind w:left="720" w:hanging="360"/>
      </w:pPr>
      <w:rPr>
        <w:rFonts w:ascii="Overpass Light" w:eastAsiaTheme="minorHAnsi" w:hAnsi="Overpass Ligh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EA863D1"/>
    <w:multiLevelType w:val="hybridMultilevel"/>
    <w:tmpl w:val="26EEBF10"/>
    <w:lvl w:ilvl="0" w:tplc="A5948F70">
      <w:start w:val="1"/>
      <w:numFmt w:val="bullet"/>
      <w:lvlText w:val="-"/>
      <w:lvlJc w:val="left"/>
      <w:pPr>
        <w:ind w:left="720" w:hanging="360"/>
      </w:pPr>
      <w:rPr>
        <w:rFonts w:ascii="Overpass Light" w:eastAsiaTheme="minorHAnsi" w:hAnsi="Overpass Ligh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F1B3939"/>
    <w:multiLevelType w:val="hybridMultilevel"/>
    <w:tmpl w:val="C594609C"/>
    <w:lvl w:ilvl="0" w:tplc="10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51322"/>
    <w:multiLevelType w:val="hybridMultilevel"/>
    <w:tmpl w:val="78DE5282"/>
    <w:lvl w:ilvl="0" w:tplc="A5948F70">
      <w:start w:val="1"/>
      <w:numFmt w:val="bullet"/>
      <w:lvlText w:val="-"/>
      <w:lvlJc w:val="left"/>
      <w:pPr>
        <w:ind w:left="720" w:hanging="360"/>
      </w:pPr>
      <w:rPr>
        <w:rFonts w:ascii="Overpass Light" w:eastAsiaTheme="minorHAnsi" w:hAnsi="Overpass Ligh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D630E2A"/>
    <w:multiLevelType w:val="hybridMultilevel"/>
    <w:tmpl w:val="C12A0DDE"/>
    <w:lvl w:ilvl="0" w:tplc="10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0D7B90"/>
    <w:multiLevelType w:val="hybridMultilevel"/>
    <w:tmpl w:val="3E965E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36736F"/>
    <w:multiLevelType w:val="hybridMultilevel"/>
    <w:tmpl w:val="3E965E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C4637B"/>
    <w:multiLevelType w:val="hybridMultilevel"/>
    <w:tmpl w:val="F316322A"/>
    <w:lvl w:ilvl="0" w:tplc="10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E6E7BD5"/>
    <w:multiLevelType w:val="hybridMultilevel"/>
    <w:tmpl w:val="E576813A"/>
    <w:lvl w:ilvl="0" w:tplc="A5948F70">
      <w:start w:val="1"/>
      <w:numFmt w:val="bullet"/>
      <w:lvlText w:val="-"/>
      <w:lvlJc w:val="left"/>
      <w:pPr>
        <w:ind w:left="720" w:hanging="360"/>
      </w:pPr>
      <w:rPr>
        <w:rFonts w:ascii="Overpass Light" w:eastAsiaTheme="minorHAnsi" w:hAnsi="Overpass Ligh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FA1686B"/>
    <w:multiLevelType w:val="hybridMultilevel"/>
    <w:tmpl w:val="204A4066"/>
    <w:lvl w:ilvl="0" w:tplc="A5948F70">
      <w:start w:val="1"/>
      <w:numFmt w:val="bullet"/>
      <w:lvlText w:val="-"/>
      <w:lvlJc w:val="left"/>
      <w:pPr>
        <w:ind w:left="720" w:hanging="360"/>
      </w:pPr>
      <w:rPr>
        <w:rFonts w:ascii="Overpass Light" w:eastAsiaTheme="minorHAnsi" w:hAnsi="Overpass Ligh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3870D4F"/>
    <w:multiLevelType w:val="hybridMultilevel"/>
    <w:tmpl w:val="3E965EF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B1F452D"/>
    <w:multiLevelType w:val="hybridMultilevel"/>
    <w:tmpl w:val="2480C5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BF67C32"/>
    <w:multiLevelType w:val="hybridMultilevel"/>
    <w:tmpl w:val="A568F238"/>
    <w:lvl w:ilvl="0" w:tplc="A5948F70">
      <w:start w:val="1"/>
      <w:numFmt w:val="bullet"/>
      <w:lvlText w:val="-"/>
      <w:lvlJc w:val="left"/>
      <w:pPr>
        <w:ind w:left="720" w:hanging="360"/>
      </w:pPr>
      <w:rPr>
        <w:rFonts w:ascii="Overpass Light" w:eastAsiaTheme="minorHAnsi" w:hAnsi="Overpass Ligh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19A6E67"/>
    <w:multiLevelType w:val="hybridMultilevel"/>
    <w:tmpl w:val="3E965E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EE0386"/>
    <w:multiLevelType w:val="hybridMultilevel"/>
    <w:tmpl w:val="979A6380"/>
    <w:lvl w:ilvl="0" w:tplc="A5948F70">
      <w:start w:val="1"/>
      <w:numFmt w:val="bullet"/>
      <w:lvlText w:val="-"/>
      <w:lvlJc w:val="left"/>
      <w:pPr>
        <w:ind w:left="720" w:hanging="360"/>
      </w:pPr>
      <w:rPr>
        <w:rFonts w:ascii="Overpass Light" w:eastAsiaTheme="minorHAnsi" w:hAnsi="Overpass Ligh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486677264">
    <w:abstractNumId w:val="12"/>
  </w:num>
  <w:num w:numId="2" w16cid:durableId="363287467">
    <w:abstractNumId w:val="0"/>
  </w:num>
  <w:num w:numId="3" w16cid:durableId="758719640">
    <w:abstractNumId w:val="11"/>
  </w:num>
  <w:num w:numId="4" w16cid:durableId="351959947">
    <w:abstractNumId w:val="1"/>
  </w:num>
  <w:num w:numId="5" w16cid:durableId="2000644859">
    <w:abstractNumId w:val="3"/>
  </w:num>
  <w:num w:numId="6" w16cid:durableId="1760440852">
    <w:abstractNumId w:val="10"/>
  </w:num>
  <w:num w:numId="7" w16cid:durableId="274602087">
    <w:abstractNumId w:val="13"/>
  </w:num>
  <w:num w:numId="8" w16cid:durableId="169953080">
    <w:abstractNumId w:val="5"/>
  </w:num>
  <w:num w:numId="9" w16cid:durableId="640505290">
    <w:abstractNumId w:val="9"/>
  </w:num>
  <w:num w:numId="10" w16cid:durableId="1303268391">
    <w:abstractNumId w:val="4"/>
  </w:num>
  <w:num w:numId="11" w16cid:durableId="458913649">
    <w:abstractNumId w:val="2"/>
  </w:num>
  <w:num w:numId="12" w16cid:durableId="1178694950">
    <w:abstractNumId w:val="15"/>
  </w:num>
  <w:num w:numId="13" w16cid:durableId="617176469">
    <w:abstractNumId w:val="8"/>
  </w:num>
  <w:num w:numId="14" w16cid:durableId="596132727">
    <w:abstractNumId w:val="14"/>
  </w:num>
  <w:num w:numId="15" w16cid:durableId="442963966">
    <w:abstractNumId w:val="6"/>
  </w:num>
  <w:num w:numId="16" w16cid:durableId="760178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7C"/>
    <w:rsid w:val="00054C85"/>
    <w:rsid w:val="00077977"/>
    <w:rsid w:val="000B1951"/>
    <w:rsid w:val="00137827"/>
    <w:rsid w:val="00193554"/>
    <w:rsid w:val="00243507"/>
    <w:rsid w:val="00293704"/>
    <w:rsid w:val="0051710F"/>
    <w:rsid w:val="005D7CEC"/>
    <w:rsid w:val="00631D4E"/>
    <w:rsid w:val="006547D2"/>
    <w:rsid w:val="00693C7C"/>
    <w:rsid w:val="00822F69"/>
    <w:rsid w:val="008733B4"/>
    <w:rsid w:val="00891994"/>
    <w:rsid w:val="008C1996"/>
    <w:rsid w:val="00A26E8A"/>
    <w:rsid w:val="00A42FB6"/>
    <w:rsid w:val="00C04DF7"/>
    <w:rsid w:val="00C6021A"/>
    <w:rsid w:val="00D8216E"/>
    <w:rsid w:val="00EB753A"/>
    <w:rsid w:val="00FA2917"/>
    <w:rsid w:val="00FB2D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3A57"/>
  <w15:chartTrackingRefBased/>
  <w15:docId w15:val="{1F1E5988-1D81-47AC-AB7E-3A74F368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verpass Light" w:eastAsiaTheme="minorHAnsi" w:hAnsi="Overpass Light" w:cstheme="minorBidi"/>
        <w:kern w:val="2"/>
        <w:sz w:val="22"/>
        <w:szCs w:val="22"/>
        <w:lang w:val="fr-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16E"/>
    <w:pPr>
      <w:ind w:left="720"/>
      <w:contextualSpacing/>
    </w:pPr>
  </w:style>
  <w:style w:type="paragraph" w:styleId="En-tte">
    <w:name w:val="header"/>
    <w:basedOn w:val="Normal"/>
    <w:link w:val="En-tteCar"/>
    <w:uiPriority w:val="99"/>
    <w:unhideWhenUsed/>
    <w:rsid w:val="00FB2D86"/>
    <w:pPr>
      <w:tabs>
        <w:tab w:val="center" w:pos="4536"/>
        <w:tab w:val="right" w:pos="9072"/>
      </w:tabs>
      <w:spacing w:after="0" w:line="240" w:lineRule="auto"/>
    </w:pPr>
  </w:style>
  <w:style w:type="character" w:customStyle="1" w:styleId="En-tteCar">
    <w:name w:val="En-tête Car"/>
    <w:basedOn w:val="Policepardfaut"/>
    <w:link w:val="En-tte"/>
    <w:uiPriority w:val="99"/>
    <w:rsid w:val="00FB2D86"/>
  </w:style>
  <w:style w:type="paragraph" w:styleId="Pieddepage">
    <w:name w:val="footer"/>
    <w:basedOn w:val="Normal"/>
    <w:link w:val="PieddepageCar"/>
    <w:uiPriority w:val="99"/>
    <w:unhideWhenUsed/>
    <w:rsid w:val="00FB2D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47144">
      <w:bodyDiv w:val="1"/>
      <w:marLeft w:val="0"/>
      <w:marRight w:val="0"/>
      <w:marTop w:val="0"/>
      <w:marBottom w:val="0"/>
      <w:divBdr>
        <w:top w:val="none" w:sz="0" w:space="0" w:color="auto"/>
        <w:left w:val="none" w:sz="0" w:space="0" w:color="auto"/>
        <w:bottom w:val="none" w:sz="0" w:space="0" w:color="auto"/>
        <w:right w:val="none" w:sz="0" w:space="0" w:color="auto"/>
      </w:divBdr>
      <w:divsChild>
        <w:div w:id="227350145">
          <w:marLeft w:val="0"/>
          <w:marRight w:val="0"/>
          <w:marTop w:val="0"/>
          <w:marBottom w:val="0"/>
          <w:divBdr>
            <w:top w:val="none" w:sz="0" w:space="0" w:color="auto"/>
            <w:left w:val="none" w:sz="0" w:space="0" w:color="auto"/>
            <w:bottom w:val="none" w:sz="0" w:space="0" w:color="auto"/>
            <w:right w:val="none" w:sz="0" w:space="0" w:color="auto"/>
          </w:divBdr>
        </w:div>
        <w:div w:id="816923443">
          <w:marLeft w:val="0"/>
          <w:marRight w:val="0"/>
          <w:marTop w:val="0"/>
          <w:marBottom w:val="0"/>
          <w:divBdr>
            <w:top w:val="none" w:sz="0" w:space="0" w:color="auto"/>
            <w:left w:val="none" w:sz="0" w:space="0" w:color="auto"/>
            <w:bottom w:val="none" w:sz="0" w:space="0" w:color="auto"/>
            <w:right w:val="none" w:sz="0" w:space="0" w:color="auto"/>
          </w:divBdr>
        </w:div>
        <w:div w:id="1402605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159</Words>
  <Characters>875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Reymond Magali</dc:creator>
  <cp:keywords/>
  <dc:description/>
  <cp:lastModifiedBy>Giblaine Laëtitia</cp:lastModifiedBy>
  <cp:revision>13</cp:revision>
  <dcterms:created xsi:type="dcterms:W3CDTF">2024-12-20T13:50:00Z</dcterms:created>
  <dcterms:modified xsi:type="dcterms:W3CDTF">2025-01-17T14:04:00Z</dcterms:modified>
</cp:coreProperties>
</file>